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880E" w14:textId="6BFACFE4" w:rsidR="00C077B0" w:rsidRDefault="00C077B0" w:rsidP="00C077B0">
      <w:pPr>
        <w:rPr>
          <w:b/>
          <w:bCs/>
          <w:u w:val="single"/>
        </w:rPr>
      </w:pPr>
      <w:bookmarkStart w:id="0" w:name="OLE_LINK1"/>
      <w:r>
        <w:rPr>
          <w:b/>
          <w:bCs/>
          <w:u w:val="single"/>
        </w:rPr>
        <w:t xml:space="preserve">Chair Report 2025 </w:t>
      </w:r>
      <w:r w:rsidRPr="002205CE">
        <w:rPr>
          <w:b/>
          <w:bCs/>
          <w:u w:val="single"/>
        </w:rPr>
        <w:t xml:space="preserve">– </w:t>
      </w:r>
      <w:r>
        <w:rPr>
          <w:b/>
          <w:bCs/>
          <w:u w:val="single"/>
        </w:rPr>
        <w:t>Philip Caudle</w:t>
      </w:r>
    </w:p>
    <w:p w14:paraId="5B9215D9" w14:textId="63A44167" w:rsidR="00C077B0" w:rsidRDefault="00C077B0" w:rsidP="00C077B0">
      <w:r w:rsidRPr="00C077B0">
        <w:t xml:space="preserve">Just to start with a big thank you to the </w:t>
      </w:r>
      <w:r>
        <w:t>committee for their dedication</w:t>
      </w:r>
      <w:r w:rsidR="009F2D46">
        <w:t>, support</w:t>
      </w:r>
      <w:r>
        <w:t xml:space="preserve"> and assistance through the year. It is </w:t>
      </w:r>
      <w:r w:rsidR="009F2D46">
        <w:t xml:space="preserve">not </w:t>
      </w:r>
      <w:r>
        <w:t xml:space="preserve">straight forward with other work and life commitments, and we need to </w:t>
      </w:r>
      <w:r w:rsidR="009F2D46">
        <w:t>accept</w:t>
      </w:r>
      <w:r>
        <w:t xml:space="preserve"> that progress is at times slow.</w:t>
      </w:r>
    </w:p>
    <w:p w14:paraId="490EF4D8" w14:textId="73FF18D3" w:rsidR="00C077B0" w:rsidRDefault="00C077B0" w:rsidP="00C077B0">
      <w:r>
        <w:t>I am pleased that we are about to launch a new website that</w:t>
      </w:r>
      <w:r w:rsidR="002628CB">
        <w:t xml:space="preserve"> </w:t>
      </w:r>
      <w:r w:rsidR="007C11FD">
        <w:t xml:space="preserve">built on the </w:t>
      </w:r>
      <w:r>
        <w:t>Hubspot platform</w:t>
      </w:r>
      <w:r w:rsidR="002628CB">
        <w:t xml:space="preserve"> which will </w:t>
      </w:r>
      <w:r>
        <w:t xml:space="preserve">provide some additional marketing </w:t>
      </w:r>
      <w:r w:rsidR="007C11FD">
        <w:t xml:space="preserve">and performance </w:t>
      </w:r>
      <w:r>
        <w:t>features that we can explore with the current committee and will stand us in good stead for future committee</w:t>
      </w:r>
      <w:r w:rsidR="002628CB">
        <w:t>s</w:t>
      </w:r>
      <w:r>
        <w:t>.</w:t>
      </w:r>
    </w:p>
    <w:p w14:paraId="7318C07A" w14:textId="25A3437A" w:rsidR="00C077B0" w:rsidRDefault="00C077B0" w:rsidP="00C077B0">
      <w:r>
        <w:t>With the new website comes centralised email and Google Workspace</w:t>
      </w:r>
      <w:r w:rsidR="002628CB">
        <w:t xml:space="preserve">, </w:t>
      </w:r>
      <w:r>
        <w:t>again centralising information for the current and future committee members.</w:t>
      </w:r>
    </w:p>
    <w:p w14:paraId="53A1368D" w14:textId="12EF06BD" w:rsidR="007C11FD" w:rsidRDefault="007C11FD" w:rsidP="00C077B0">
      <w:r>
        <w:t>Web enquiries have been strong and membership numbers are growing well</w:t>
      </w:r>
      <w:r w:rsidR="009A61DD">
        <w:t xml:space="preserve">. </w:t>
      </w:r>
      <w:r>
        <w:t>Max to report on fully.</w:t>
      </w:r>
    </w:p>
    <w:p w14:paraId="2E5E391A" w14:textId="1B08D02F" w:rsidR="007C11FD" w:rsidRDefault="007C11FD" w:rsidP="00C077B0">
      <w:r>
        <w:t>Finances continue to build</w:t>
      </w:r>
      <w:r w:rsidR="009A61DD">
        <w:t xml:space="preserve"> and we </w:t>
      </w:r>
      <w:r>
        <w:t xml:space="preserve">need to find </w:t>
      </w:r>
      <w:r w:rsidR="009A61DD">
        <w:t>worthy projects to spend on</w:t>
      </w:r>
      <w:r>
        <w:t xml:space="preserve">. As a committee we are generally agreed on contributions to improvements to the facilities being the best use, </w:t>
      </w:r>
      <w:r w:rsidR="009A61DD">
        <w:t>if required. H</w:t>
      </w:r>
      <w:r>
        <w:t>eating being the main priority.</w:t>
      </w:r>
    </w:p>
    <w:p w14:paraId="13E2B468" w14:textId="0576E581" w:rsidR="00C077B0" w:rsidRDefault="00C077B0" w:rsidP="00C077B0">
      <w:r>
        <w:t xml:space="preserve">Heating remains a ‘hot’ topic, </w:t>
      </w:r>
      <w:r w:rsidR="009A61DD">
        <w:t>and</w:t>
      </w:r>
      <w:r>
        <w:t xml:space="preserve"> we have spoken to Ed and the facilities team about the options for improving the heating, insulation and timing of the heating to improve playing conditions</w:t>
      </w:r>
      <w:r w:rsidR="00413CB3">
        <w:t xml:space="preserve"> as temperatures begin to fall. Adjustments have </w:t>
      </w:r>
      <w:r w:rsidR="009A61DD">
        <w:t>finally</w:t>
      </w:r>
      <w:r w:rsidR="00413CB3">
        <w:t xml:space="preserve"> been made to the timing which </w:t>
      </w:r>
      <w:r w:rsidR="009A61DD">
        <w:t>has made</w:t>
      </w:r>
      <w:r w:rsidR="00413CB3">
        <w:t xml:space="preserve"> things better but it has taken some time to get to this point.</w:t>
      </w:r>
    </w:p>
    <w:p w14:paraId="5BA475EE" w14:textId="4A6F500E" w:rsidR="00413CB3" w:rsidRDefault="00413CB3" w:rsidP="00C077B0">
      <w:r>
        <w:t xml:space="preserve">The facilities team are open to options but a lot of work needs to go into proposals and costings along with the options for funding which </w:t>
      </w:r>
      <w:r w:rsidR="009A61DD">
        <w:t>may require</w:t>
      </w:r>
      <w:r>
        <w:t xml:space="preserve"> part or fully funding through the club</w:t>
      </w:r>
      <w:r w:rsidR="007C11FD">
        <w:t xml:space="preserve"> which might mean additional fund raising.</w:t>
      </w:r>
    </w:p>
    <w:p w14:paraId="5B40F094" w14:textId="75930031" w:rsidR="00413CB3" w:rsidRDefault="00413CB3" w:rsidP="00C077B0">
      <w:r>
        <w:t>New larger heaters would cost in the region of £5.5k per court to source and fit. These could be tied to the lights and potentially save on court heating costs as they would only be active when the court is in use, but be quicker to warm the area in general.</w:t>
      </w:r>
    </w:p>
    <w:p w14:paraId="418C28BF" w14:textId="39C3196A" w:rsidR="00413CB3" w:rsidRDefault="00413CB3" w:rsidP="00C077B0">
      <w:r>
        <w:t xml:space="preserve">Other options include looking at additional roof / ceiling insulation </w:t>
      </w:r>
      <w:r w:rsidR="007C11FD">
        <w:t xml:space="preserve">to stop heat </w:t>
      </w:r>
      <w:r w:rsidR="009A61DD">
        <w:t>escaping</w:t>
      </w:r>
      <w:r w:rsidR="001636E1">
        <w:t>.</w:t>
      </w:r>
      <w:r w:rsidR="007C11FD">
        <w:t xml:space="preserve"> </w:t>
      </w:r>
    </w:p>
    <w:p w14:paraId="2821CA8C" w14:textId="77777777" w:rsidR="001636E1" w:rsidRDefault="007C11FD" w:rsidP="00C077B0">
      <w:r>
        <w:t>Club kit has finally arrived. Something that should have been very simple has proved to be slow in getting started just due to my own commitments. I am very grateful to Steve Nankivell for the sponsorship from his business that has enabled us to get our first order subsidised, and hope that kit will arriv</w:t>
      </w:r>
      <w:r w:rsidR="001636E1">
        <w:t>e next week</w:t>
      </w:r>
      <w:r>
        <w:t>.</w:t>
      </w:r>
    </w:p>
    <w:p w14:paraId="76BE4FF8" w14:textId="489E8F2E" w:rsidR="001636E1" w:rsidRDefault="001636E1" w:rsidP="00C077B0">
      <w:r>
        <w:t xml:space="preserve">Any member engagement / input on potential projects to improve the club very welcome, so please don’t be shy. </w:t>
      </w:r>
    </w:p>
    <w:p w14:paraId="7BD0DE9E" w14:textId="7BFB677E" w:rsidR="007C11FD" w:rsidRPr="002205CE" w:rsidRDefault="007C11FD" w:rsidP="00C077B0">
      <w:r>
        <w:t xml:space="preserve"> </w:t>
      </w:r>
    </w:p>
    <w:p w14:paraId="6AE0AFA8" w14:textId="77777777" w:rsidR="00C077B0" w:rsidRDefault="00C077B0" w:rsidP="002205CE">
      <w:pPr>
        <w:rPr>
          <w:b/>
          <w:bCs/>
          <w:u w:val="single"/>
        </w:rPr>
      </w:pPr>
    </w:p>
    <w:p w14:paraId="3FA46C23" w14:textId="7A3F565A" w:rsidR="002205CE" w:rsidRPr="002205CE" w:rsidRDefault="002205CE" w:rsidP="002205CE">
      <w:pPr>
        <w:rPr>
          <w:b/>
          <w:bCs/>
          <w:u w:val="single"/>
        </w:rPr>
      </w:pPr>
      <w:r w:rsidRPr="002205CE">
        <w:rPr>
          <w:b/>
          <w:bCs/>
          <w:u w:val="single"/>
        </w:rPr>
        <w:lastRenderedPageBreak/>
        <w:t>Club Captains Report for AGM – Max Ball</w:t>
      </w:r>
    </w:p>
    <w:p w14:paraId="0CE0A261" w14:textId="77777777" w:rsidR="002205CE" w:rsidRPr="002205CE" w:rsidRDefault="002205CE" w:rsidP="002205CE">
      <w:pPr>
        <w:rPr>
          <w:u w:val="single"/>
        </w:rPr>
      </w:pPr>
      <w:r w:rsidRPr="002205CE">
        <w:rPr>
          <w:b/>
          <w:bCs/>
          <w:u w:val="single"/>
        </w:rPr>
        <w:t>TARGETS FOR 2025/26</w:t>
      </w:r>
    </w:p>
    <w:p w14:paraId="20C20FBF" w14:textId="77777777" w:rsidR="002205CE" w:rsidRPr="002205CE" w:rsidRDefault="002205CE" w:rsidP="002205CE">
      <w:pPr>
        <w:numPr>
          <w:ilvl w:val="0"/>
          <w:numId w:val="1"/>
        </w:numPr>
      </w:pPr>
      <w:r w:rsidRPr="002205CE">
        <w:t>Reach 200 members by 31</w:t>
      </w:r>
      <w:r w:rsidRPr="002205CE">
        <w:rPr>
          <w:vertAlign w:val="superscript"/>
        </w:rPr>
        <w:t>st</w:t>
      </w:r>
      <w:r w:rsidRPr="002205CE">
        <w:t xml:space="preserve"> July 2026</w:t>
      </w:r>
    </w:p>
    <w:p w14:paraId="4FE2E82E" w14:textId="77777777" w:rsidR="002205CE" w:rsidRPr="002205CE" w:rsidRDefault="002205CE" w:rsidP="002205CE">
      <w:pPr>
        <w:numPr>
          <w:ilvl w:val="0"/>
          <w:numId w:val="1"/>
        </w:numPr>
      </w:pPr>
      <w:r w:rsidRPr="002205CE">
        <w:t>Create an events programme for members using vacant Friday evenings</w:t>
      </w:r>
    </w:p>
    <w:p w14:paraId="4EF205BA" w14:textId="77777777" w:rsidR="002205CE" w:rsidRPr="002205CE" w:rsidRDefault="002205CE" w:rsidP="002205CE">
      <w:pPr>
        <w:numPr>
          <w:ilvl w:val="0"/>
          <w:numId w:val="1"/>
        </w:numPr>
      </w:pPr>
      <w:r w:rsidRPr="002205CE">
        <w:t>Support the Women’s Squash lead to increase female membership</w:t>
      </w:r>
    </w:p>
    <w:p w14:paraId="35D28251" w14:textId="77777777" w:rsidR="002205CE" w:rsidRPr="002205CE" w:rsidRDefault="002205CE" w:rsidP="002205CE">
      <w:pPr>
        <w:numPr>
          <w:ilvl w:val="0"/>
          <w:numId w:val="1"/>
        </w:numPr>
      </w:pPr>
      <w:r w:rsidRPr="002205CE">
        <w:t>Improve committee communication to members</w:t>
      </w:r>
    </w:p>
    <w:p w14:paraId="67DE3DC8" w14:textId="77777777" w:rsidR="002205CE" w:rsidRPr="002205CE" w:rsidRDefault="002205CE" w:rsidP="002205CE">
      <w:pPr>
        <w:numPr>
          <w:ilvl w:val="0"/>
          <w:numId w:val="1"/>
        </w:numPr>
      </w:pPr>
      <w:r w:rsidRPr="002205CE">
        <w:t>Enhance the committee with more volunteers</w:t>
      </w:r>
    </w:p>
    <w:p w14:paraId="7BC521C0" w14:textId="77777777" w:rsidR="002205CE" w:rsidRPr="002205CE" w:rsidRDefault="002205CE" w:rsidP="002205CE">
      <w:pPr>
        <w:rPr>
          <w:b/>
          <w:bCs/>
          <w:u w:val="single"/>
        </w:rPr>
      </w:pPr>
      <w:r w:rsidRPr="002205CE">
        <w:rPr>
          <w:b/>
          <w:bCs/>
          <w:u w:val="single"/>
        </w:rPr>
        <w:t>MEMBERSHIP ENQUIRIES</w:t>
      </w:r>
    </w:p>
    <w:p w14:paraId="54ACB191" w14:textId="77777777" w:rsidR="002205CE" w:rsidRPr="002205CE" w:rsidRDefault="002205CE" w:rsidP="002205CE">
      <w:r w:rsidRPr="002205CE">
        <w:t>For 2024-2025 (1</w:t>
      </w:r>
      <w:r w:rsidRPr="002205CE">
        <w:rPr>
          <w:vertAlign w:val="superscript"/>
        </w:rPr>
        <w:t>st</w:t>
      </w:r>
      <w:r w:rsidRPr="002205CE">
        <w:t xml:space="preserve"> August 2024 – 31</w:t>
      </w:r>
      <w:r w:rsidRPr="002205CE">
        <w:rPr>
          <w:vertAlign w:val="superscript"/>
        </w:rPr>
        <w:t>st</w:t>
      </w:r>
      <w:r w:rsidRPr="002205CE">
        <w:t xml:space="preserve"> July 2025) we had 57 enquiries which came from the website about the Squash Club. 29 of these became members. 14 of these continue to be members for 2025//2026</w:t>
      </w:r>
    </w:p>
    <w:p w14:paraId="25A6ABB1" w14:textId="77777777" w:rsidR="002205CE" w:rsidRPr="002205CE" w:rsidRDefault="002205CE" w:rsidP="002205CE">
      <w:r w:rsidRPr="002205CE">
        <w:t>For 2025-2026 to date (since 1</w:t>
      </w:r>
      <w:r w:rsidRPr="002205CE">
        <w:rPr>
          <w:vertAlign w:val="superscript"/>
        </w:rPr>
        <w:t>st</w:t>
      </w:r>
      <w:r w:rsidRPr="002205CE">
        <w:t xml:space="preserve"> August) we have had 31 enquiries. 13 of these have become members.</w:t>
      </w:r>
    </w:p>
    <w:p w14:paraId="06156538" w14:textId="09B16B0D" w:rsidR="002205CE" w:rsidRPr="002205CE" w:rsidRDefault="002205CE" w:rsidP="002205CE">
      <w:r w:rsidRPr="002205CE">
        <w:t>Adult squash enquiries are invited to attend for a hit and talk about the club at Club night on Wednesday or Sunday.</w:t>
      </w:r>
    </w:p>
    <w:p w14:paraId="026BBD25" w14:textId="77777777" w:rsidR="002205CE" w:rsidRPr="002205CE" w:rsidRDefault="002205CE" w:rsidP="002205CE">
      <w:pPr>
        <w:rPr>
          <w:b/>
          <w:bCs/>
          <w:u w:val="single"/>
        </w:rPr>
      </w:pPr>
      <w:r w:rsidRPr="002205CE">
        <w:rPr>
          <w:b/>
          <w:bCs/>
          <w:u w:val="single"/>
        </w:rPr>
        <w:t>CLUB NIGHT &amp; COACHING OFFERING</w:t>
      </w:r>
    </w:p>
    <w:p w14:paraId="7A43DC3A" w14:textId="77777777" w:rsidR="002205CE" w:rsidRPr="002205CE" w:rsidRDefault="002205CE" w:rsidP="002205CE">
      <w:r w:rsidRPr="002205CE">
        <w:t>With two divisions of Shropshire League Squash, we have converted Wednesday evenings into a second club night which starts from 6pm</w:t>
      </w:r>
      <w:r w:rsidRPr="002205CE">
        <w:br/>
      </w:r>
      <w:r w:rsidRPr="002205CE">
        <w:br/>
        <w:t>We are looking to enhance this with the offer of both 1-2-1 and group coaching on the other two courts which will be delivered by one of our coaches Ben Schur or Cameron Parry. This we hope to begin in January.</w:t>
      </w:r>
    </w:p>
    <w:p w14:paraId="63CAB385" w14:textId="76648E90" w:rsidR="002205CE" w:rsidRPr="002205CE" w:rsidRDefault="002205CE" w:rsidP="002205CE">
      <w:r w:rsidRPr="002205CE">
        <w:rPr>
          <w:b/>
          <w:bCs/>
          <w:u w:val="single"/>
        </w:rPr>
        <w:t>EVENTS</w:t>
      </w:r>
      <w:r w:rsidRPr="002205CE">
        <w:rPr>
          <w:b/>
          <w:bCs/>
        </w:rPr>
        <w:br/>
      </w:r>
      <w:r w:rsidRPr="002205CE">
        <w:t>Pleased to organise another successful summer league with 16 teams again for a fourth successive year.</w:t>
      </w:r>
    </w:p>
    <w:p w14:paraId="39867D53" w14:textId="77777777" w:rsidR="002205CE" w:rsidRDefault="002205CE" w:rsidP="002205CE">
      <w:pPr>
        <w:rPr>
          <w:b/>
          <w:bCs/>
        </w:rPr>
      </w:pPr>
      <w:r w:rsidRPr="002205CE">
        <w:t>Squash Christmas Doubles Event – Friday 5</w:t>
      </w:r>
      <w:r w:rsidRPr="002205CE">
        <w:rPr>
          <w:vertAlign w:val="superscript"/>
        </w:rPr>
        <w:t>th</w:t>
      </w:r>
      <w:r w:rsidRPr="002205CE">
        <w:t xml:space="preserve"> December from 6pm. All members welcome for a friendly doubles hit, with food ordered afterwards.</w:t>
      </w:r>
      <w:r w:rsidRPr="002205CE">
        <w:br/>
      </w:r>
      <w:r w:rsidRPr="002205CE">
        <w:br/>
        <w:t>Severn Hospice Squash Event – Sunday 28</w:t>
      </w:r>
      <w:r w:rsidRPr="002205CE">
        <w:rPr>
          <w:vertAlign w:val="superscript"/>
        </w:rPr>
        <w:t>th</w:t>
      </w:r>
      <w:r w:rsidRPr="002205CE">
        <w:t xml:space="preserve"> December. Annual club event with social squash and fundraiser from 1pm till 7pm. All members welcome.</w:t>
      </w:r>
      <w:r w:rsidRPr="002205CE">
        <w:br/>
      </w:r>
      <w:r w:rsidRPr="002205CE">
        <w:br/>
      </w:r>
    </w:p>
    <w:p w14:paraId="61A85B50" w14:textId="02E3A766" w:rsidR="002205CE" w:rsidRPr="002205CE" w:rsidRDefault="002205CE" w:rsidP="002205CE">
      <w:r w:rsidRPr="002205CE">
        <w:rPr>
          <w:b/>
          <w:bCs/>
          <w:u w:val="single"/>
        </w:rPr>
        <w:lastRenderedPageBreak/>
        <w:t>TEAM SQUASH</w:t>
      </w:r>
      <w:r w:rsidRPr="002205CE">
        <w:rPr>
          <w:b/>
          <w:bCs/>
        </w:rPr>
        <w:br/>
      </w:r>
      <w:r w:rsidRPr="002205CE">
        <w:t xml:space="preserve">Congratulations to the Shropshire Squash Academy which won division 1 last season. </w:t>
      </w:r>
      <w:r w:rsidRPr="002205CE">
        <w:br/>
      </w:r>
      <w:r w:rsidRPr="002205CE">
        <w:br/>
        <w:t xml:space="preserve">We have 2 x division 1 and 3 x division 2 teams in Shropshire Squash League. </w:t>
      </w:r>
      <w:r w:rsidRPr="002205CE">
        <w:br/>
        <w:t xml:space="preserve">There is also a Racketball team in each of the Shropshire Racketball Leagues. </w:t>
      </w:r>
      <w:r w:rsidRPr="002205CE">
        <w:br/>
      </w:r>
      <w:r w:rsidRPr="002205CE">
        <w:br/>
        <w:t xml:space="preserve">Thank you to: Ian Pitchford, Steve Nankivell, Tom Hyde, Graham Walkley, Laura Rivello and Linda Pritchard for their efforts captaining our teams. </w:t>
      </w:r>
      <w:r w:rsidRPr="002205CE">
        <w:br/>
      </w:r>
      <w:r w:rsidRPr="002205CE">
        <w:br/>
        <w:t>If you would like to play team squash, please reach out.</w:t>
      </w:r>
    </w:p>
    <w:p w14:paraId="02DB83A0" w14:textId="77777777" w:rsidR="002205CE" w:rsidRPr="002205CE" w:rsidRDefault="002205CE" w:rsidP="002205CE">
      <w:r w:rsidRPr="002205CE">
        <w:t>JANUARY – GET FIT FOR THE NEW YEAR</w:t>
      </w:r>
    </w:p>
    <w:p w14:paraId="3A5541C1" w14:textId="77777777" w:rsidR="002205CE" w:rsidRDefault="002205CE" w:rsidP="002205CE">
      <w:r w:rsidRPr="002205CE">
        <w:t>I am currently working on proposals for a January event aim to stimulate interest in playing squash which would be marketed in the Shrewsbury area. Organising taster events which prospective members could attend, with incentives for joining the club in January. Details to come on this soon.</w:t>
      </w:r>
      <w:bookmarkEnd w:id="0"/>
    </w:p>
    <w:p w14:paraId="01063957" w14:textId="77777777" w:rsidR="00C077B0" w:rsidRDefault="00C077B0" w:rsidP="002205CE"/>
    <w:p w14:paraId="4306C533" w14:textId="72999E3D" w:rsidR="002205CE" w:rsidRPr="00C077B0" w:rsidRDefault="002205CE" w:rsidP="002205CE">
      <w:pPr>
        <w:rPr>
          <w:b/>
          <w:bCs/>
          <w:u w:val="single"/>
        </w:rPr>
      </w:pPr>
      <w:r w:rsidRPr="00C077B0">
        <w:rPr>
          <w:b/>
          <w:bCs/>
          <w:u w:val="single"/>
        </w:rPr>
        <w:t>Ladies Report – Laura Rivello</w:t>
      </w:r>
    </w:p>
    <w:p w14:paraId="1F109F23" w14:textId="77777777" w:rsidR="002205CE" w:rsidRPr="002205CE" w:rsidRDefault="002205CE" w:rsidP="002205CE">
      <w:r w:rsidRPr="002205CE">
        <w:t>Ladies’ nights ran through the year but we have tried changing the set up slightly so a slow cooked meal and no prosecco. This was due to attendance drastically reducing towards end of last season, so we were struggling to cover cost. In September only 4 attendees and in October only 3. Looking at what happens in November to determine if a specific night is worth continuing or reducing court booking to one/ two and removing food aspect.</w:t>
      </w:r>
    </w:p>
    <w:p w14:paraId="64932EDE" w14:textId="77777777" w:rsidR="002205CE" w:rsidRPr="002205CE" w:rsidRDefault="002205CE" w:rsidP="002205CE">
      <w:r w:rsidRPr="002205CE">
        <w:t>I am currently working with Max to bring together an idea for a bring a partner event in January to hopefully increase both male and female members. Max will be submitting the idea separately but in essence a free training, playing and food event to trying entice new players into the club.</w:t>
      </w:r>
    </w:p>
    <w:p w14:paraId="498866AA" w14:textId="77777777" w:rsidR="002205CE" w:rsidRPr="002205CE" w:rsidRDefault="002205CE" w:rsidP="002205CE">
      <w:r w:rsidRPr="002205CE">
        <w:t xml:space="preserve">We have managed to add a second team playing out of the schools running with a majority female members. This is currently supported by men playing in 1 and sometime 2 but with an aim of it eventually becoming only female. </w:t>
      </w:r>
    </w:p>
    <w:p w14:paraId="2C7DCEB3" w14:textId="77777777" w:rsidR="002205CE" w:rsidRDefault="002205CE" w:rsidP="002205CE">
      <w:pPr>
        <w:rPr>
          <w:b/>
          <w:bCs/>
          <w:u w:val="single"/>
        </w:rPr>
      </w:pPr>
    </w:p>
    <w:p w14:paraId="1B9CFABD" w14:textId="77777777" w:rsidR="001636E1" w:rsidRDefault="001636E1" w:rsidP="002205CE">
      <w:pPr>
        <w:rPr>
          <w:b/>
          <w:bCs/>
          <w:u w:val="single"/>
        </w:rPr>
      </w:pPr>
    </w:p>
    <w:p w14:paraId="29A0FD86" w14:textId="77777777" w:rsidR="001636E1" w:rsidRDefault="001636E1" w:rsidP="002205CE">
      <w:pPr>
        <w:rPr>
          <w:b/>
          <w:bCs/>
          <w:u w:val="single"/>
        </w:rPr>
      </w:pPr>
    </w:p>
    <w:p w14:paraId="266CDD0F" w14:textId="77777777" w:rsidR="001636E1" w:rsidRDefault="001636E1" w:rsidP="002205CE">
      <w:pPr>
        <w:rPr>
          <w:b/>
          <w:bCs/>
          <w:u w:val="single"/>
        </w:rPr>
      </w:pPr>
    </w:p>
    <w:p w14:paraId="193D55F5" w14:textId="77777777" w:rsidR="001636E1" w:rsidRDefault="001636E1" w:rsidP="002205CE">
      <w:pPr>
        <w:rPr>
          <w:b/>
          <w:bCs/>
          <w:u w:val="single"/>
        </w:rPr>
      </w:pPr>
    </w:p>
    <w:p w14:paraId="04D5DDF1" w14:textId="053CC9F5" w:rsidR="002205CE" w:rsidRPr="002205CE" w:rsidRDefault="002205CE" w:rsidP="002205CE">
      <w:pPr>
        <w:rPr>
          <w:b/>
          <w:bCs/>
          <w:u w:val="single"/>
        </w:rPr>
      </w:pPr>
      <w:r w:rsidRPr="002205CE">
        <w:rPr>
          <w:b/>
          <w:bCs/>
          <w:u w:val="single"/>
        </w:rPr>
        <w:lastRenderedPageBreak/>
        <w:t>SSC Junior Report for AGM 2025</w:t>
      </w:r>
      <w:r>
        <w:rPr>
          <w:b/>
          <w:bCs/>
          <w:u w:val="single"/>
        </w:rPr>
        <w:t xml:space="preserve"> – Ben Schur</w:t>
      </w:r>
    </w:p>
    <w:p w14:paraId="1BB00F77" w14:textId="77777777" w:rsidR="002205CE" w:rsidRPr="002205CE" w:rsidRDefault="002205CE" w:rsidP="002205CE">
      <w:pPr>
        <w:rPr>
          <w:b/>
          <w:bCs/>
          <w:u w:val="single"/>
        </w:rPr>
      </w:pPr>
      <w:r w:rsidRPr="002205CE">
        <w:rPr>
          <w:b/>
          <w:bCs/>
          <w:u w:val="single"/>
        </w:rPr>
        <w:t>Player Numbers:</w:t>
      </w:r>
    </w:p>
    <w:p w14:paraId="4C4E0273" w14:textId="77777777" w:rsidR="002205CE" w:rsidRPr="002205CE" w:rsidRDefault="002205CE" w:rsidP="002205CE">
      <w:r w:rsidRPr="002205CE">
        <w:t>Saturday morning squash club has about 30 juniors coming each week including around 6 Little Squids (under 5s). Club junior activities are generating a small profit that will be put towards further development and a summer trip.</w:t>
      </w:r>
    </w:p>
    <w:p w14:paraId="67C0D4C9" w14:textId="77777777" w:rsidR="002205CE" w:rsidRPr="002205CE" w:rsidRDefault="002205CE" w:rsidP="002205CE">
      <w:r w:rsidRPr="002205CE">
        <w:t>5 juniors currently playing in leagues, 4 juniors regularly playing in county adult leagues.</w:t>
      </w:r>
    </w:p>
    <w:p w14:paraId="6BB00925" w14:textId="77777777" w:rsidR="002205CE" w:rsidRPr="002205CE" w:rsidRDefault="002205CE" w:rsidP="002205CE">
      <w:pPr>
        <w:rPr>
          <w:b/>
          <w:bCs/>
          <w:u w:val="single"/>
        </w:rPr>
      </w:pPr>
      <w:r w:rsidRPr="002205CE">
        <w:rPr>
          <w:b/>
          <w:bCs/>
          <w:u w:val="single"/>
        </w:rPr>
        <w:t>Squash Stars:</w:t>
      </w:r>
    </w:p>
    <w:p w14:paraId="5B5BC062" w14:textId="77777777" w:rsidR="002205CE" w:rsidRPr="002205CE" w:rsidRDefault="002205CE" w:rsidP="002205CE">
      <w:r w:rsidRPr="002205CE">
        <w:t>22 children were introduced to squash through the Squash Stars programme last year, of which 13 have joined the club. We were in the top 4 clubs nationally for Squash Stars last year and were gifted £600 worth of community equipment: rebounders, rackets and balls.</w:t>
      </w:r>
    </w:p>
    <w:p w14:paraId="69F057D3" w14:textId="77777777" w:rsidR="002205CE" w:rsidRPr="002205CE" w:rsidRDefault="002205CE" w:rsidP="002205CE">
      <w:pPr>
        <w:rPr>
          <w:b/>
          <w:bCs/>
        </w:rPr>
      </w:pPr>
      <w:r w:rsidRPr="002205CE">
        <w:rPr>
          <w:b/>
          <w:bCs/>
          <w:u w:val="single"/>
        </w:rPr>
        <w:t>Honours:</w:t>
      </w:r>
    </w:p>
    <w:p w14:paraId="44662CE4" w14:textId="77777777" w:rsidR="002205CE" w:rsidRPr="002205CE" w:rsidRDefault="002205CE" w:rsidP="002205CE">
      <w:pPr>
        <w:rPr>
          <w:b/>
          <w:bCs/>
        </w:rPr>
      </w:pPr>
      <w:r w:rsidRPr="002205CE">
        <w:rPr>
          <w:b/>
          <w:bCs/>
        </w:rPr>
        <w:t>County Champions:</w:t>
      </w:r>
    </w:p>
    <w:p w14:paraId="1ED50E9B" w14:textId="77777777" w:rsidR="002205CE" w:rsidRPr="002205CE" w:rsidRDefault="002205CE" w:rsidP="002205CE">
      <w:r w:rsidRPr="002205CE">
        <w:t>Jessica Weaver GU15</w:t>
      </w:r>
    </w:p>
    <w:p w14:paraId="6E9E19BC" w14:textId="77777777" w:rsidR="002205CE" w:rsidRPr="002205CE" w:rsidRDefault="002205CE" w:rsidP="002205CE">
      <w:r w:rsidRPr="002205CE">
        <w:t>Lucy Chanter GU17</w:t>
      </w:r>
    </w:p>
    <w:p w14:paraId="424E41CD" w14:textId="77777777" w:rsidR="002205CE" w:rsidRPr="002205CE" w:rsidRDefault="002205CE" w:rsidP="002205CE">
      <w:r w:rsidRPr="002205CE">
        <w:t>Fred Schur BU13</w:t>
      </w:r>
    </w:p>
    <w:p w14:paraId="4F3F1CBB" w14:textId="77777777" w:rsidR="002205CE" w:rsidRPr="002205CE" w:rsidRDefault="002205CE" w:rsidP="002205CE">
      <w:r w:rsidRPr="002205CE">
        <w:t>Alfie Thomas BU17</w:t>
      </w:r>
    </w:p>
    <w:p w14:paraId="433E01CF" w14:textId="77777777" w:rsidR="002205CE" w:rsidRPr="002205CE" w:rsidRDefault="002205CE" w:rsidP="002205CE">
      <w:pPr>
        <w:rPr>
          <w:b/>
          <w:bCs/>
          <w:u w:val="single"/>
        </w:rPr>
      </w:pPr>
      <w:r w:rsidRPr="002205CE">
        <w:t>Billy Schur BU19</w:t>
      </w:r>
    </w:p>
    <w:p w14:paraId="3CD82DCD" w14:textId="77777777" w:rsidR="002205CE" w:rsidRPr="002205CE" w:rsidRDefault="002205CE" w:rsidP="002205CE">
      <w:pPr>
        <w:rPr>
          <w:b/>
          <w:bCs/>
        </w:rPr>
      </w:pPr>
      <w:r w:rsidRPr="002205CE">
        <w:rPr>
          <w:b/>
          <w:bCs/>
        </w:rPr>
        <w:t>West Midlands Regional Championships:</w:t>
      </w:r>
    </w:p>
    <w:p w14:paraId="4C61F5E0" w14:textId="77777777" w:rsidR="002205CE" w:rsidRPr="002205CE" w:rsidRDefault="002205CE" w:rsidP="002205CE">
      <w:r w:rsidRPr="002205CE">
        <w:t xml:space="preserve">Fred Schur BU13 4th </w:t>
      </w:r>
    </w:p>
    <w:p w14:paraId="65227B7F" w14:textId="77777777" w:rsidR="002205CE" w:rsidRPr="002205CE" w:rsidRDefault="002205CE" w:rsidP="002205CE">
      <w:r w:rsidRPr="002205CE">
        <w:t>George McGurk BU13 3</w:t>
      </w:r>
      <w:r w:rsidRPr="002205CE">
        <w:rPr>
          <w:vertAlign w:val="superscript"/>
        </w:rPr>
        <w:t>rd</w:t>
      </w:r>
    </w:p>
    <w:p w14:paraId="76E8B144" w14:textId="77777777" w:rsidR="002205CE" w:rsidRPr="002205CE" w:rsidRDefault="002205CE" w:rsidP="002205CE">
      <w:r w:rsidRPr="002205CE">
        <w:t>Billy Schur BU17 5</w:t>
      </w:r>
      <w:r w:rsidRPr="002205CE">
        <w:rPr>
          <w:vertAlign w:val="superscript"/>
        </w:rPr>
        <w:t>th</w:t>
      </w:r>
      <w:r w:rsidRPr="002205CE">
        <w:t xml:space="preserve"> </w:t>
      </w:r>
    </w:p>
    <w:p w14:paraId="57E580C0" w14:textId="77777777" w:rsidR="002205CE" w:rsidRPr="002205CE" w:rsidRDefault="002205CE" w:rsidP="002205CE">
      <w:pPr>
        <w:rPr>
          <w:b/>
          <w:bCs/>
          <w:u w:val="single"/>
        </w:rPr>
      </w:pPr>
      <w:r w:rsidRPr="002205CE">
        <w:rPr>
          <w:b/>
          <w:bCs/>
          <w:u w:val="single"/>
        </w:rPr>
        <w:t>Teams</w:t>
      </w:r>
    </w:p>
    <w:p w14:paraId="1A893A1E" w14:textId="77777777" w:rsidR="002205CE" w:rsidRPr="002205CE" w:rsidRDefault="002205CE" w:rsidP="002205CE">
      <w:r w:rsidRPr="002205CE">
        <w:t>Academy team made up of current and former club juniors won the Shropshire league and cup double</w:t>
      </w:r>
    </w:p>
    <w:p w14:paraId="1D8747C0" w14:textId="77777777" w:rsidR="002205CE" w:rsidRPr="002205CE" w:rsidRDefault="002205CE" w:rsidP="002205CE">
      <w:r w:rsidRPr="002205CE">
        <w:t>2 juniors are playing regularly in North-West counties league</w:t>
      </w:r>
    </w:p>
    <w:p w14:paraId="69D842BA" w14:textId="77777777" w:rsidR="002205CE" w:rsidRPr="002205CE" w:rsidRDefault="002205CE" w:rsidP="002205CE">
      <w:r w:rsidRPr="002205CE">
        <w:t>3 juniors and 2 former club juniors made up the Shropshire men’s county team and participated in the intercounty championships</w:t>
      </w:r>
    </w:p>
    <w:p w14:paraId="564CF8A1" w14:textId="77777777" w:rsidR="001636E1" w:rsidRDefault="001636E1" w:rsidP="002205CE">
      <w:pPr>
        <w:rPr>
          <w:b/>
          <w:bCs/>
          <w:u w:val="single"/>
        </w:rPr>
      </w:pPr>
    </w:p>
    <w:p w14:paraId="147B178D" w14:textId="77777777" w:rsidR="001636E1" w:rsidRDefault="001636E1" w:rsidP="002205CE">
      <w:pPr>
        <w:rPr>
          <w:b/>
          <w:bCs/>
          <w:u w:val="single"/>
        </w:rPr>
      </w:pPr>
    </w:p>
    <w:p w14:paraId="2884B955" w14:textId="61EB21C3" w:rsidR="002205CE" w:rsidRPr="002205CE" w:rsidRDefault="002205CE" w:rsidP="002205CE">
      <w:pPr>
        <w:rPr>
          <w:b/>
          <w:bCs/>
          <w:u w:val="single"/>
        </w:rPr>
      </w:pPr>
      <w:r w:rsidRPr="002205CE">
        <w:rPr>
          <w:b/>
          <w:bCs/>
          <w:u w:val="single"/>
        </w:rPr>
        <w:lastRenderedPageBreak/>
        <w:t>Update on 2024 Proposals:</w:t>
      </w:r>
    </w:p>
    <w:p w14:paraId="06C6AA9A" w14:textId="77777777" w:rsidR="002205CE" w:rsidRPr="002205CE" w:rsidRDefault="002205CE" w:rsidP="002205CE">
      <w:r w:rsidRPr="002205CE">
        <w:t>Look to recruit a volunteer to help with promoting junior squash club outside of squash community: produce a club flyer, social media help at local festivals (like Food Festival, Salop Leisure open day etc.). Still looking for someone to help with this, especially producing a flyer and managing social media accounts. We are in a strong position in terms of numbers despite not reaching outside of the squash community except through direct school contacts and word of mouth..</w:t>
      </w:r>
    </w:p>
    <w:p w14:paraId="0E8B9CAE" w14:textId="77777777" w:rsidR="002205CE" w:rsidRPr="002205CE" w:rsidRDefault="002205CE" w:rsidP="002205CE">
      <w:r w:rsidRPr="002205CE">
        <w:t>Recruit 2 new coaches to ES Level 1 to help deliver coaching on Saturday mornings and to help with outreach activities such as school events and community festivals. Graham Walkley, James Charlton and Benton Bair have joined the coaching team with parent assistance from Philip Dukes. All are working on their coaching badges.</w:t>
      </w:r>
    </w:p>
    <w:p w14:paraId="1D0684AC" w14:textId="77777777" w:rsidR="002205CE" w:rsidRPr="002205CE" w:rsidRDefault="002205CE" w:rsidP="002205CE">
      <w:pPr>
        <w:rPr>
          <w:u w:val="single"/>
        </w:rPr>
      </w:pPr>
      <w:r w:rsidRPr="002205CE">
        <w:rPr>
          <w:u w:val="single"/>
        </w:rPr>
        <w:t>2025 proposals</w:t>
      </w:r>
    </w:p>
    <w:p w14:paraId="0F7DE6BE" w14:textId="7B2440C4" w:rsidR="002205CE" w:rsidRDefault="002205CE">
      <w:r w:rsidRPr="002205CE">
        <w:t>Introduce a midweek junior club for selected juniors as part of a ‘talent development’ pathway.</w:t>
      </w:r>
    </w:p>
    <w:p w14:paraId="654D2A6C" w14:textId="77777777" w:rsidR="005B6DC6" w:rsidRDefault="005B6DC6"/>
    <w:p w14:paraId="31C9EBB1" w14:textId="500F67A8" w:rsidR="002205CE" w:rsidRPr="002205CE" w:rsidRDefault="002205CE" w:rsidP="002205CE">
      <w:pPr>
        <w:rPr>
          <w:b/>
          <w:bCs/>
        </w:rPr>
      </w:pPr>
      <w:r w:rsidRPr="002205CE">
        <w:rPr>
          <w:b/>
          <w:bCs/>
          <w:u w:val="single"/>
        </w:rPr>
        <w:t>Safeguarding Report – November 2025</w:t>
      </w:r>
      <w:r>
        <w:rPr>
          <w:b/>
          <w:bCs/>
          <w:u w:val="single"/>
        </w:rPr>
        <w:t xml:space="preserve"> – Debbie Hamil</w:t>
      </w:r>
    </w:p>
    <w:p w14:paraId="2A63B9D2" w14:textId="77777777" w:rsidR="002205CE" w:rsidRPr="002205CE" w:rsidRDefault="002205CE" w:rsidP="002205CE">
      <w:r w:rsidRPr="002205CE">
        <w:t>Fortunately there is little to report on in relation to safeguarding over the past year.</w:t>
      </w:r>
    </w:p>
    <w:p w14:paraId="4EDC82EE" w14:textId="77777777" w:rsidR="002205CE" w:rsidRPr="002205CE" w:rsidRDefault="002205CE" w:rsidP="002205CE">
      <w:r w:rsidRPr="002205CE">
        <w:t>We held a session on CPR and use of the defibrillator, ran by Shrewsbury First Responders which was well attended and informative.  I am happy to run another session over the next year if there is enough interest from members.</w:t>
      </w:r>
    </w:p>
    <w:p w14:paraId="7C97D5E6" w14:textId="77777777" w:rsidR="002205CE" w:rsidRPr="002205CE" w:rsidRDefault="002205CE" w:rsidP="002205CE">
      <w:r w:rsidRPr="002205CE">
        <w:t>I am aware that there have been a few minor accidents occurring – cuts, bruises, black eyes  and if these do occur please could you complete an accident form (in all the first aid boxes) and photograph and send to me.  This is particularly important if you need to attend minor injuries or A&amp;E.</w:t>
      </w:r>
    </w:p>
    <w:p w14:paraId="67F5D8E8" w14:textId="77777777" w:rsidR="002205CE" w:rsidRPr="002205CE" w:rsidRDefault="002205CE" w:rsidP="002205CE">
      <w:r w:rsidRPr="002205CE">
        <w:t>Please also raise any concerns with me in relation to safeguarding or Health and Safety, including ways that the club can remain a safe and positive environment for members. </w:t>
      </w:r>
    </w:p>
    <w:p w14:paraId="5D8F1BF7" w14:textId="77777777" w:rsidR="002205CE" w:rsidRPr="002205CE" w:rsidRDefault="002205CE" w:rsidP="002205CE">
      <w:r w:rsidRPr="002205CE">
        <w:t>My focus over the next few months will be to make sure that coaches are up to date with DBS checks and have a current first aid qualification</w:t>
      </w:r>
    </w:p>
    <w:p w14:paraId="5630AAD8" w14:textId="77777777" w:rsidR="002205CE" w:rsidRPr="002205CE" w:rsidRDefault="002205CE" w:rsidP="002205CE">
      <w:r w:rsidRPr="002205CE">
        <w:t>The safeguarding policy will be reviewed and updated by the end of December 2025</w:t>
      </w:r>
    </w:p>
    <w:p w14:paraId="00C1B921" w14:textId="77777777" w:rsidR="002205CE" w:rsidRDefault="002205CE"/>
    <w:p w14:paraId="18BAC103" w14:textId="77777777" w:rsidR="001636E1" w:rsidRDefault="001636E1"/>
    <w:p w14:paraId="30D37380" w14:textId="77777777" w:rsidR="001636E1" w:rsidRDefault="001636E1"/>
    <w:p w14:paraId="717DC074" w14:textId="77777777" w:rsidR="001636E1" w:rsidRDefault="001636E1"/>
    <w:p w14:paraId="6495FA98" w14:textId="77777777" w:rsidR="002205CE" w:rsidRPr="002205CE" w:rsidRDefault="002205CE" w:rsidP="002205CE">
      <w:pPr>
        <w:rPr>
          <w:b/>
          <w:bCs/>
          <w:u w:val="single"/>
        </w:rPr>
      </w:pPr>
      <w:r w:rsidRPr="002205CE">
        <w:rPr>
          <w:b/>
          <w:bCs/>
          <w:u w:val="single"/>
        </w:rPr>
        <w:lastRenderedPageBreak/>
        <w:t>SSC Bar Report AGM 2025 – Richard Green</w:t>
      </w:r>
    </w:p>
    <w:p w14:paraId="68BB7D2C" w14:textId="77777777" w:rsidR="002205CE" w:rsidRPr="002205CE" w:rsidRDefault="002205CE" w:rsidP="002205CE">
      <w:pPr>
        <w:rPr>
          <w:b/>
          <w:bCs/>
          <w:u w:val="single"/>
        </w:rPr>
      </w:pPr>
      <w:r w:rsidRPr="002205CE">
        <w:rPr>
          <w:b/>
          <w:bCs/>
          <w:u w:val="single"/>
        </w:rPr>
        <w:t>Stock take – Missing stock.</w:t>
      </w:r>
    </w:p>
    <w:p w14:paraId="3F46CDE4" w14:textId="222D5D4E" w:rsidR="002205CE" w:rsidRPr="002205CE" w:rsidRDefault="002205CE" w:rsidP="002205CE">
      <w:r w:rsidRPr="002205CE">
        <w:t>It is promising to see the missing stock volume from the bar has reduced considerably over the past twelve months, from 427 items and sale price of £635.50 last year to 229 items and sale price of £382.60 this year. As stated at last years AGM we introduced actions to help reduce the losses like the changing the door access pin, monitoring access, covering the bar during events, and stopping the sale of high missing items like chocolate bars. All the work and effort from the committee and members has been successful, with the substantial reduction over the past twelve months. Although we still have room to improve more and reduce the losses over the next following twelve months, remember the bar is the only regular direct income for the club and the account is still down by £382.60 since the last AGM.</w:t>
      </w:r>
    </w:p>
    <w:p w14:paraId="1A557E45" w14:textId="77777777" w:rsidR="002205CE" w:rsidRPr="002205CE" w:rsidRDefault="002205CE" w:rsidP="002205CE">
      <w:r w:rsidRPr="002205CE">
        <w:t>Over the past twelve months of completing monthly stock takes I have recorded the following losses from the bar stock, please note the stock takes were conducted around the start of the month listed, therefore the results are from the previous month: -</w:t>
      </w:r>
    </w:p>
    <w:tbl>
      <w:tblPr>
        <w:tblW w:w="4952" w:type="dxa"/>
        <w:tblLook w:val="04A0" w:firstRow="1" w:lastRow="0" w:firstColumn="1" w:lastColumn="0" w:noHBand="0" w:noVBand="1"/>
      </w:tblPr>
      <w:tblGrid>
        <w:gridCol w:w="1975"/>
        <w:gridCol w:w="1701"/>
        <w:gridCol w:w="1276"/>
      </w:tblGrid>
      <w:tr w:rsidR="002205CE" w:rsidRPr="002205CE" w14:paraId="1F36F791" w14:textId="77777777">
        <w:trPr>
          <w:trHeight w:val="300"/>
        </w:trPr>
        <w:tc>
          <w:tcPr>
            <w:tcW w:w="1975" w:type="dxa"/>
            <w:tcBorders>
              <w:top w:val="single" w:sz="8" w:space="0" w:color="auto"/>
              <w:left w:val="single" w:sz="8" w:space="0" w:color="auto"/>
              <w:bottom w:val="nil"/>
              <w:right w:val="nil"/>
            </w:tcBorders>
            <w:noWrap/>
            <w:vAlign w:val="center"/>
            <w:hideMark/>
          </w:tcPr>
          <w:p w14:paraId="2C83C643" w14:textId="77777777" w:rsidR="002205CE" w:rsidRPr="002205CE" w:rsidRDefault="002205CE" w:rsidP="002205CE">
            <w:pPr>
              <w:rPr>
                <w:b/>
                <w:bCs/>
              </w:rPr>
            </w:pPr>
            <w:r w:rsidRPr="002205CE">
              <w:rPr>
                <w:b/>
                <w:bCs/>
              </w:rPr>
              <w:t xml:space="preserve">Month </w:t>
            </w:r>
          </w:p>
        </w:tc>
        <w:tc>
          <w:tcPr>
            <w:tcW w:w="1701" w:type="dxa"/>
            <w:tcBorders>
              <w:top w:val="single" w:sz="8" w:space="0" w:color="auto"/>
              <w:left w:val="nil"/>
              <w:bottom w:val="nil"/>
              <w:right w:val="nil"/>
            </w:tcBorders>
            <w:noWrap/>
            <w:vAlign w:val="center"/>
            <w:hideMark/>
          </w:tcPr>
          <w:p w14:paraId="5659C990" w14:textId="77777777" w:rsidR="002205CE" w:rsidRPr="002205CE" w:rsidRDefault="002205CE" w:rsidP="002205CE">
            <w:pPr>
              <w:rPr>
                <w:b/>
                <w:bCs/>
              </w:rPr>
            </w:pPr>
            <w:r w:rsidRPr="002205CE">
              <w:rPr>
                <w:b/>
                <w:bCs/>
              </w:rPr>
              <w:t>Missing stock</w:t>
            </w:r>
          </w:p>
        </w:tc>
        <w:tc>
          <w:tcPr>
            <w:tcW w:w="1276" w:type="dxa"/>
            <w:tcBorders>
              <w:top w:val="single" w:sz="8" w:space="0" w:color="auto"/>
              <w:left w:val="nil"/>
              <w:bottom w:val="nil"/>
              <w:right w:val="single" w:sz="8" w:space="0" w:color="auto"/>
            </w:tcBorders>
            <w:noWrap/>
            <w:vAlign w:val="center"/>
            <w:hideMark/>
          </w:tcPr>
          <w:p w14:paraId="4D966F41" w14:textId="77777777" w:rsidR="002205CE" w:rsidRPr="002205CE" w:rsidRDefault="002205CE" w:rsidP="002205CE">
            <w:pPr>
              <w:rPr>
                <w:b/>
                <w:bCs/>
              </w:rPr>
            </w:pPr>
            <w:r w:rsidRPr="002205CE">
              <w:rPr>
                <w:b/>
                <w:bCs/>
              </w:rPr>
              <w:t>Total Value</w:t>
            </w:r>
          </w:p>
        </w:tc>
      </w:tr>
      <w:tr w:rsidR="002205CE" w:rsidRPr="002205CE" w14:paraId="24F19D0D" w14:textId="77777777">
        <w:trPr>
          <w:trHeight w:val="288"/>
        </w:trPr>
        <w:tc>
          <w:tcPr>
            <w:tcW w:w="1975" w:type="dxa"/>
            <w:tcBorders>
              <w:top w:val="single" w:sz="8" w:space="0" w:color="auto"/>
              <w:left w:val="single" w:sz="8" w:space="0" w:color="auto"/>
              <w:bottom w:val="single" w:sz="4" w:space="0" w:color="auto"/>
              <w:right w:val="single" w:sz="4" w:space="0" w:color="auto"/>
            </w:tcBorders>
            <w:noWrap/>
            <w:vAlign w:val="center"/>
            <w:hideMark/>
          </w:tcPr>
          <w:p w14:paraId="1AC43F2F" w14:textId="77777777" w:rsidR="002205CE" w:rsidRPr="002205CE" w:rsidRDefault="002205CE" w:rsidP="002205CE">
            <w:r w:rsidRPr="002205CE">
              <w:t>November 2024</w:t>
            </w:r>
          </w:p>
        </w:tc>
        <w:tc>
          <w:tcPr>
            <w:tcW w:w="1701" w:type="dxa"/>
            <w:tcBorders>
              <w:top w:val="single" w:sz="8" w:space="0" w:color="auto"/>
              <w:left w:val="nil"/>
              <w:bottom w:val="single" w:sz="4" w:space="0" w:color="auto"/>
              <w:right w:val="single" w:sz="4" w:space="0" w:color="auto"/>
            </w:tcBorders>
            <w:noWrap/>
            <w:vAlign w:val="center"/>
            <w:hideMark/>
          </w:tcPr>
          <w:p w14:paraId="75B8A8D1" w14:textId="77777777" w:rsidR="002205CE" w:rsidRPr="002205CE" w:rsidRDefault="002205CE" w:rsidP="002205CE">
            <w:r w:rsidRPr="002205CE">
              <w:t>30</w:t>
            </w:r>
          </w:p>
        </w:tc>
        <w:tc>
          <w:tcPr>
            <w:tcW w:w="1276" w:type="dxa"/>
            <w:tcBorders>
              <w:top w:val="single" w:sz="8" w:space="0" w:color="auto"/>
              <w:left w:val="nil"/>
              <w:bottom w:val="single" w:sz="4" w:space="0" w:color="auto"/>
              <w:right w:val="single" w:sz="8" w:space="0" w:color="auto"/>
            </w:tcBorders>
            <w:noWrap/>
            <w:vAlign w:val="center"/>
            <w:hideMark/>
          </w:tcPr>
          <w:p w14:paraId="4831435A" w14:textId="77777777" w:rsidR="002205CE" w:rsidRPr="002205CE" w:rsidRDefault="002205CE" w:rsidP="002205CE">
            <w:r w:rsidRPr="002205CE">
              <w:t>£50.50</w:t>
            </w:r>
          </w:p>
        </w:tc>
      </w:tr>
      <w:tr w:rsidR="002205CE" w:rsidRPr="002205CE" w14:paraId="21DC055E"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6422CEE4" w14:textId="77777777" w:rsidR="002205CE" w:rsidRPr="002205CE" w:rsidRDefault="002205CE" w:rsidP="002205CE">
            <w:r w:rsidRPr="002205CE">
              <w:t>December 2024</w:t>
            </w:r>
          </w:p>
        </w:tc>
        <w:tc>
          <w:tcPr>
            <w:tcW w:w="1701" w:type="dxa"/>
            <w:tcBorders>
              <w:top w:val="nil"/>
              <w:left w:val="nil"/>
              <w:bottom w:val="single" w:sz="4" w:space="0" w:color="auto"/>
              <w:right w:val="single" w:sz="4" w:space="0" w:color="auto"/>
            </w:tcBorders>
            <w:noWrap/>
            <w:vAlign w:val="center"/>
            <w:hideMark/>
          </w:tcPr>
          <w:p w14:paraId="2667F27F" w14:textId="77777777" w:rsidR="002205CE" w:rsidRPr="002205CE" w:rsidRDefault="002205CE" w:rsidP="002205CE">
            <w:r w:rsidRPr="002205CE">
              <w:t>1</w:t>
            </w:r>
          </w:p>
        </w:tc>
        <w:tc>
          <w:tcPr>
            <w:tcW w:w="1276" w:type="dxa"/>
            <w:tcBorders>
              <w:top w:val="nil"/>
              <w:left w:val="nil"/>
              <w:bottom w:val="single" w:sz="4" w:space="0" w:color="auto"/>
              <w:right w:val="single" w:sz="8" w:space="0" w:color="auto"/>
            </w:tcBorders>
            <w:noWrap/>
            <w:vAlign w:val="center"/>
            <w:hideMark/>
          </w:tcPr>
          <w:p w14:paraId="7CCEBAAA" w14:textId="77777777" w:rsidR="002205CE" w:rsidRPr="002205CE" w:rsidRDefault="002205CE" w:rsidP="002205CE">
            <w:r w:rsidRPr="002205CE">
              <w:t>£4.50</w:t>
            </w:r>
          </w:p>
        </w:tc>
      </w:tr>
      <w:tr w:rsidR="002205CE" w:rsidRPr="002205CE" w14:paraId="138C5445"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10C6B97F" w14:textId="77777777" w:rsidR="002205CE" w:rsidRPr="002205CE" w:rsidRDefault="002205CE" w:rsidP="002205CE">
            <w:r w:rsidRPr="002205CE">
              <w:t>January 2025</w:t>
            </w:r>
          </w:p>
        </w:tc>
        <w:tc>
          <w:tcPr>
            <w:tcW w:w="1701" w:type="dxa"/>
            <w:tcBorders>
              <w:top w:val="nil"/>
              <w:left w:val="nil"/>
              <w:bottom w:val="single" w:sz="4" w:space="0" w:color="auto"/>
              <w:right w:val="single" w:sz="4" w:space="0" w:color="auto"/>
            </w:tcBorders>
            <w:noWrap/>
            <w:vAlign w:val="center"/>
            <w:hideMark/>
          </w:tcPr>
          <w:p w14:paraId="32C70884" w14:textId="77777777" w:rsidR="002205CE" w:rsidRPr="002205CE" w:rsidRDefault="002205CE" w:rsidP="002205CE">
            <w:r w:rsidRPr="002205CE">
              <w:t>8</w:t>
            </w:r>
          </w:p>
        </w:tc>
        <w:tc>
          <w:tcPr>
            <w:tcW w:w="1276" w:type="dxa"/>
            <w:tcBorders>
              <w:top w:val="nil"/>
              <w:left w:val="nil"/>
              <w:bottom w:val="single" w:sz="4" w:space="0" w:color="auto"/>
              <w:right w:val="single" w:sz="8" w:space="0" w:color="auto"/>
            </w:tcBorders>
            <w:noWrap/>
            <w:vAlign w:val="center"/>
            <w:hideMark/>
          </w:tcPr>
          <w:p w14:paraId="189E7F74" w14:textId="77777777" w:rsidR="002205CE" w:rsidRPr="002205CE" w:rsidRDefault="002205CE" w:rsidP="002205CE">
            <w:r w:rsidRPr="002205CE">
              <w:t>£13.00</w:t>
            </w:r>
          </w:p>
        </w:tc>
      </w:tr>
      <w:tr w:rsidR="002205CE" w:rsidRPr="002205CE" w14:paraId="412C88ED"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0989875A" w14:textId="77777777" w:rsidR="002205CE" w:rsidRPr="002205CE" w:rsidRDefault="002205CE" w:rsidP="002205CE">
            <w:r w:rsidRPr="002205CE">
              <w:t>February 2025</w:t>
            </w:r>
          </w:p>
        </w:tc>
        <w:tc>
          <w:tcPr>
            <w:tcW w:w="1701" w:type="dxa"/>
            <w:tcBorders>
              <w:top w:val="nil"/>
              <w:left w:val="nil"/>
              <w:bottom w:val="single" w:sz="4" w:space="0" w:color="auto"/>
              <w:right w:val="single" w:sz="4" w:space="0" w:color="auto"/>
            </w:tcBorders>
            <w:noWrap/>
            <w:vAlign w:val="center"/>
            <w:hideMark/>
          </w:tcPr>
          <w:p w14:paraId="7C1A4894" w14:textId="77777777" w:rsidR="002205CE" w:rsidRPr="002205CE" w:rsidRDefault="002205CE" w:rsidP="002205CE">
            <w:r w:rsidRPr="002205CE">
              <w:t>9</w:t>
            </w:r>
          </w:p>
        </w:tc>
        <w:tc>
          <w:tcPr>
            <w:tcW w:w="1276" w:type="dxa"/>
            <w:tcBorders>
              <w:top w:val="nil"/>
              <w:left w:val="nil"/>
              <w:bottom w:val="single" w:sz="4" w:space="0" w:color="auto"/>
              <w:right w:val="single" w:sz="8" w:space="0" w:color="auto"/>
            </w:tcBorders>
            <w:noWrap/>
            <w:vAlign w:val="center"/>
            <w:hideMark/>
          </w:tcPr>
          <w:p w14:paraId="175F6182" w14:textId="77777777" w:rsidR="002205CE" w:rsidRPr="002205CE" w:rsidRDefault="002205CE" w:rsidP="002205CE">
            <w:r w:rsidRPr="002205CE">
              <w:t>£25.50</w:t>
            </w:r>
          </w:p>
        </w:tc>
      </w:tr>
      <w:tr w:rsidR="002205CE" w:rsidRPr="002205CE" w14:paraId="7E75C28E"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648DB7A0" w14:textId="77777777" w:rsidR="002205CE" w:rsidRPr="002205CE" w:rsidRDefault="002205CE" w:rsidP="002205CE">
            <w:r w:rsidRPr="002205CE">
              <w:t>March 2025</w:t>
            </w:r>
          </w:p>
        </w:tc>
        <w:tc>
          <w:tcPr>
            <w:tcW w:w="1701" w:type="dxa"/>
            <w:tcBorders>
              <w:top w:val="nil"/>
              <w:left w:val="nil"/>
              <w:bottom w:val="single" w:sz="4" w:space="0" w:color="auto"/>
              <w:right w:val="single" w:sz="4" w:space="0" w:color="auto"/>
            </w:tcBorders>
            <w:noWrap/>
            <w:vAlign w:val="center"/>
            <w:hideMark/>
          </w:tcPr>
          <w:p w14:paraId="2BCA5290" w14:textId="77777777" w:rsidR="002205CE" w:rsidRPr="002205CE" w:rsidRDefault="002205CE" w:rsidP="002205CE">
            <w:r w:rsidRPr="002205CE">
              <w:t>24</w:t>
            </w:r>
          </w:p>
        </w:tc>
        <w:tc>
          <w:tcPr>
            <w:tcW w:w="1276" w:type="dxa"/>
            <w:tcBorders>
              <w:top w:val="nil"/>
              <w:left w:val="nil"/>
              <w:bottom w:val="single" w:sz="4" w:space="0" w:color="auto"/>
              <w:right w:val="single" w:sz="8" w:space="0" w:color="auto"/>
            </w:tcBorders>
            <w:noWrap/>
            <w:vAlign w:val="center"/>
            <w:hideMark/>
          </w:tcPr>
          <w:p w14:paraId="0BCE2533" w14:textId="77777777" w:rsidR="002205CE" w:rsidRPr="002205CE" w:rsidRDefault="002205CE" w:rsidP="002205CE">
            <w:r w:rsidRPr="002205CE">
              <w:t>£49.00</w:t>
            </w:r>
          </w:p>
        </w:tc>
      </w:tr>
      <w:tr w:rsidR="002205CE" w:rsidRPr="002205CE" w14:paraId="40F475C8"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06B5C829" w14:textId="77777777" w:rsidR="002205CE" w:rsidRPr="002205CE" w:rsidRDefault="002205CE" w:rsidP="002205CE">
            <w:r w:rsidRPr="002205CE">
              <w:t>April 2025</w:t>
            </w:r>
          </w:p>
        </w:tc>
        <w:tc>
          <w:tcPr>
            <w:tcW w:w="1701" w:type="dxa"/>
            <w:tcBorders>
              <w:top w:val="nil"/>
              <w:left w:val="nil"/>
              <w:bottom w:val="single" w:sz="4" w:space="0" w:color="auto"/>
              <w:right w:val="single" w:sz="4" w:space="0" w:color="auto"/>
            </w:tcBorders>
            <w:noWrap/>
            <w:vAlign w:val="center"/>
            <w:hideMark/>
          </w:tcPr>
          <w:p w14:paraId="06CC8911" w14:textId="77777777" w:rsidR="002205CE" w:rsidRPr="002205CE" w:rsidRDefault="002205CE" w:rsidP="002205CE">
            <w:r w:rsidRPr="002205CE">
              <w:t>35</w:t>
            </w:r>
          </w:p>
        </w:tc>
        <w:tc>
          <w:tcPr>
            <w:tcW w:w="1276" w:type="dxa"/>
            <w:tcBorders>
              <w:top w:val="nil"/>
              <w:left w:val="nil"/>
              <w:bottom w:val="single" w:sz="4" w:space="0" w:color="auto"/>
              <w:right w:val="single" w:sz="8" w:space="0" w:color="auto"/>
            </w:tcBorders>
            <w:noWrap/>
            <w:vAlign w:val="center"/>
            <w:hideMark/>
          </w:tcPr>
          <w:p w14:paraId="6FB2FF2E" w14:textId="77777777" w:rsidR="002205CE" w:rsidRPr="002205CE" w:rsidRDefault="002205CE" w:rsidP="002205CE">
            <w:r w:rsidRPr="002205CE">
              <w:t>£55.30</w:t>
            </w:r>
          </w:p>
        </w:tc>
      </w:tr>
      <w:tr w:rsidR="002205CE" w:rsidRPr="002205CE" w14:paraId="2C2723A5"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7D574D0C" w14:textId="77777777" w:rsidR="002205CE" w:rsidRPr="002205CE" w:rsidRDefault="002205CE" w:rsidP="002205CE">
            <w:r w:rsidRPr="002205CE">
              <w:t>May 2025</w:t>
            </w:r>
          </w:p>
        </w:tc>
        <w:tc>
          <w:tcPr>
            <w:tcW w:w="1701" w:type="dxa"/>
            <w:tcBorders>
              <w:top w:val="nil"/>
              <w:left w:val="nil"/>
              <w:bottom w:val="single" w:sz="4" w:space="0" w:color="auto"/>
              <w:right w:val="single" w:sz="4" w:space="0" w:color="auto"/>
            </w:tcBorders>
            <w:noWrap/>
            <w:vAlign w:val="center"/>
            <w:hideMark/>
          </w:tcPr>
          <w:p w14:paraId="1933CBEF" w14:textId="77777777" w:rsidR="002205CE" w:rsidRPr="002205CE" w:rsidRDefault="002205CE" w:rsidP="002205CE">
            <w:r w:rsidRPr="002205CE">
              <w:t>36</w:t>
            </w:r>
          </w:p>
        </w:tc>
        <w:tc>
          <w:tcPr>
            <w:tcW w:w="1276" w:type="dxa"/>
            <w:tcBorders>
              <w:top w:val="nil"/>
              <w:left w:val="nil"/>
              <w:bottom w:val="single" w:sz="4" w:space="0" w:color="auto"/>
              <w:right w:val="single" w:sz="8" w:space="0" w:color="auto"/>
            </w:tcBorders>
            <w:noWrap/>
            <w:vAlign w:val="center"/>
            <w:hideMark/>
          </w:tcPr>
          <w:p w14:paraId="73234BFD" w14:textId="77777777" w:rsidR="002205CE" w:rsidRPr="002205CE" w:rsidRDefault="002205CE" w:rsidP="002205CE">
            <w:r w:rsidRPr="002205CE">
              <w:t>£55.60</w:t>
            </w:r>
          </w:p>
        </w:tc>
      </w:tr>
      <w:tr w:rsidR="002205CE" w:rsidRPr="002205CE" w14:paraId="7AB88095"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748F38CB" w14:textId="77777777" w:rsidR="002205CE" w:rsidRPr="002205CE" w:rsidRDefault="002205CE" w:rsidP="002205CE">
            <w:r w:rsidRPr="002205CE">
              <w:t>June 2025</w:t>
            </w:r>
          </w:p>
        </w:tc>
        <w:tc>
          <w:tcPr>
            <w:tcW w:w="1701" w:type="dxa"/>
            <w:tcBorders>
              <w:top w:val="nil"/>
              <w:left w:val="nil"/>
              <w:bottom w:val="single" w:sz="4" w:space="0" w:color="auto"/>
              <w:right w:val="single" w:sz="4" w:space="0" w:color="auto"/>
            </w:tcBorders>
            <w:noWrap/>
            <w:vAlign w:val="center"/>
            <w:hideMark/>
          </w:tcPr>
          <w:p w14:paraId="3582CB5E" w14:textId="77777777" w:rsidR="002205CE" w:rsidRPr="002205CE" w:rsidRDefault="002205CE" w:rsidP="002205CE">
            <w:r w:rsidRPr="002205CE">
              <w:t>26</w:t>
            </w:r>
          </w:p>
        </w:tc>
        <w:tc>
          <w:tcPr>
            <w:tcW w:w="1276" w:type="dxa"/>
            <w:tcBorders>
              <w:top w:val="nil"/>
              <w:left w:val="nil"/>
              <w:bottom w:val="single" w:sz="4" w:space="0" w:color="auto"/>
              <w:right w:val="single" w:sz="8" w:space="0" w:color="auto"/>
            </w:tcBorders>
            <w:noWrap/>
            <w:vAlign w:val="center"/>
            <w:hideMark/>
          </w:tcPr>
          <w:p w14:paraId="75C0A64B" w14:textId="77777777" w:rsidR="002205CE" w:rsidRPr="002205CE" w:rsidRDefault="002205CE" w:rsidP="002205CE">
            <w:r w:rsidRPr="002205CE">
              <w:t>£41.00</w:t>
            </w:r>
          </w:p>
        </w:tc>
      </w:tr>
      <w:tr w:rsidR="002205CE" w:rsidRPr="002205CE" w14:paraId="34BE7A61"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1329BF5B" w14:textId="77777777" w:rsidR="002205CE" w:rsidRPr="002205CE" w:rsidRDefault="002205CE" w:rsidP="002205CE">
            <w:r w:rsidRPr="002205CE">
              <w:t>July 2025</w:t>
            </w:r>
          </w:p>
        </w:tc>
        <w:tc>
          <w:tcPr>
            <w:tcW w:w="1701" w:type="dxa"/>
            <w:tcBorders>
              <w:top w:val="nil"/>
              <w:left w:val="nil"/>
              <w:bottom w:val="single" w:sz="4" w:space="0" w:color="auto"/>
              <w:right w:val="single" w:sz="4" w:space="0" w:color="auto"/>
            </w:tcBorders>
            <w:noWrap/>
            <w:vAlign w:val="center"/>
            <w:hideMark/>
          </w:tcPr>
          <w:p w14:paraId="439EB6D6" w14:textId="77777777" w:rsidR="002205CE" w:rsidRPr="002205CE" w:rsidRDefault="002205CE" w:rsidP="002205CE">
            <w:r w:rsidRPr="002205CE">
              <w:t>23</w:t>
            </w:r>
          </w:p>
        </w:tc>
        <w:tc>
          <w:tcPr>
            <w:tcW w:w="1276" w:type="dxa"/>
            <w:tcBorders>
              <w:top w:val="nil"/>
              <w:left w:val="nil"/>
              <w:bottom w:val="single" w:sz="4" w:space="0" w:color="auto"/>
              <w:right w:val="single" w:sz="8" w:space="0" w:color="auto"/>
            </w:tcBorders>
            <w:noWrap/>
            <w:vAlign w:val="center"/>
            <w:hideMark/>
          </w:tcPr>
          <w:p w14:paraId="3AD91319" w14:textId="77777777" w:rsidR="002205CE" w:rsidRPr="002205CE" w:rsidRDefault="002205CE" w:rsidP="002205CE">
            <w:r w:rsidRPr="002205CE">
              <w:t>£34.60</w:t>
            </w:r>
          </w:p>
        </w:tc>
      </w:tr>
      <w:tr w:rsidR="002205CE" w:rsidRPr="002205CE" w14:paraId="7E54710F"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0A699BFB" w14:textId="77777777" w:rsidR="002205CE" w:rsidRPr="002205CE" w:rsidRDefault="002205CE" w:rsidP="002205CE">
            <w:r w:rsidRPr="002205CE">
              <w:t>August 2025</w:t>
            </w:r>
          </w:p>
        </w:tc>
        <w:tc>
          <w:tcPr>
            <w:tcW w:w="1701" w:type="dxa"/>
            <w:tcBorders>
              <w:top w:val="nil"/>
              <w:left w:val="nil"/>
              <w:bottom w:val="single" w:sz="4" w:space="0" w:color="auto"/>
              <w:right w:val="single" w:sz="4" w:space="0" w:color="auto"/>
            </w:tcBorders>
            <w:noWrap/>
            <w:vAlign w:val="center"/>
            <w:hideMark/>
          </w:tcPr>
          <w:p w14:paraId="10919D44" w14:textId="77777777" w:rsidR="002205CE" w:rsidRPr="002205CE" w:rsidRDefault="002205CE" w:rsidP="002205CE">
            <w:r w:rsidRPr="002205CE">
              <w:t>20</w:t>
            </w:r>
          </w:p>
        </w:tc>
        <w:tc>
          <w:tcPr>
            <w:tcW w:w="1276" w:type="dxa"/>
            <w:tcBorders>
              <w:top w:val="nil"/>
              <w:left w:val="nil"/>
              <w:bottom w:val="single" w:sz="4" w:space="0" w:color="auto"/>
              <w:right w:val="single" w:sz="8" w:space="0" w:color="auto"/>
            </w:tcBorders>
            <w:noWrap/>
            <w:vAlign w:val="center"/>
            <w:hideMark/>
          </w:tcPr>
          <w:p w14:paraId="3D4AEC35" w14:textId="77777777" w:rsidR="002205CE" w:rsidRPr="002205CE" w:rsidRDefault="002205CE" w:rsidP="002205CE">
            <w:r w:rsidRPr="002205CE">
              <w:t>£28.60</w:t>
            </w:r>
          </w:p>
        </w:tc>
      </w:tr>
      <w:tr w:rsidR="002205CE" w:rsidRPr="002205CE" w14:paraId="57F9EACE" w14:textId="77777777">
        <w:trPr>
          <w:trHeight w:val="288"/>
        </w:trPr>
        <w:tc>
          <w:tcPr>
            <w:tcW w:w="1975" w:type="dxa"/>
            <w:tcBorders>
              <w:top w:val="nil"/>
              <w:left w:val="single" w:sz="8" w:space="0" w:color="auto"/>
              <w:bottom w:val="single" w:sz="4" w:space="0" w:color="auto"/>
              <w:right w:val="single" w:sz="4" w:space="0" w:color="auto"/>
            </w:tcBorders>
            <w:noWrap/>
            <w:vAlign w:val="center"/>
            <w:hideMark/>
          </w:tcPr>
          <w:p w14:paraId="08825B6B" w14:textId="77777777" w:rsidR="002205CE" w:rsidRPr="002205CE" w:rsidRDefault="002205CE" w:rsidP="002205CE">
            <w:r w:rsidRPr="002205CE">
              <w:t>September 2025</w:t>
            </w:r>
          </w:p>
        </w:tc>
        <w:tc>
          <w:tcPr>
            <w:tcW w:w="1701" w:type="dxa"/>
            <w:tcBorders>
              <w:top w:val="nil"/>
              <w:left w:val="nil"/>
              <w:bottom w:val="single" w:sz="4" w:space="0" w:color="auto"/>
              <w:right w:val="single" w:sz="4" w:space="0" w:color="auto"/>
            </w:tcBorders>
            <w:noWrap/>
            <w:vAlign w:val="center"/>
            <w:hideMark/>
          </w:tcPr>
          <w:p w14:paraId="0BF9BADE" w14:textId="77777777" w:rsidR="002205CE" w:rsidRPr="002205CE" w:rsidRDefault="002205CE" w:rsidP="002205CE">
            <w:r w:rsidRPr="002205CE">
              <w:t>7</w:t>
            </w:r>
          </w:p>
        </w:tc>
        <w:tc>
          <w:tcPr>
            <w:tcW w:w="1276" w:type="dxa"/>
            <w:tcBorders>
              <w:top w:val="nil"/>
              <w:left w:val="nil"/>
              <w:bottom w:val="single" w:sz="4" w:space="0" w:color="auto"/>
              <w:right w:val="single" w:sz="8" w:space="0" w:color="auto"/>
            </w:tcBorders>
            <w:noWrap/>
            <w:vAlign w:val="center"/>
            <w:hideMark/>
          </w:tcPr>
          <w:p w14:paraId="06828376" w14:textId="77777777" w:rsidR="002205CE" w:rsidRPr="002205CE" w:rsidRDefault="002205CE" w:rsidP="002205CE">
            <w:r w:rsidRPr="002205CE">
              <w:t>£10.50</w:t>
            </w:r>
          </w:p>
        </w:tc>
      </w:tr>
      <w:tr w:rsidR="002205CE" w:rsidRPr="002205CE" w14:paraId="17D811F6" w14:textId="77777777">
        <w:trPr>
          <w:trHeight w:val="300"/>
        </w:trPr>
        <w:tc>
          <w:tcPr>
            <w:tcW w:w="1975" w:type="dxa"/>
            <w:tcBorders>
              <w:top w:val="nil"/>
              <w:left w:val="single" w:sz="8" w:space="0" w:color="auto"/>
              <w:bottom w:val="single" w:sz="8" w:space="0" w:color="auto"/>
              <w:right w:val="single" w:sz="4" w:space="0" w:color="auto"/>
            </w:tcBorders>
            <w:noWrap/>
            <w:vAlign w:val="center"/>
            <w:hideMark/>
          </w:tcPr>
          <w:p w14:paraId="29B1CFBB" w14:textId="77777777" w:rsidR="002205CE" w:rsidRPr="002205CE" w:rsidRDefault="002205CE" w:rsidP="002205CE">
            <w:r w:rsidRPr="002205CE">
              <w:t>October 2025</w:t>
            </w:r>
          </w:p>
        </w:tc>
        <w:tc>
          <w:tcPr>
            <w:tcW w:w="1701" w:type="dxa"/>
            <w:tcBorders>
              <w:top w:val="nil"/>
              <w:left w:val="nil"/>
              <w:bottom w:val="single" w:sz="8" w:space="0" w:color="auto"/>
              <w:right w:val="single" w:sz="4" w:space="0" w:color="auto"/>
            </w:tcBorders>
            <w:noWrap/>
            <w:vAlign w:val="center"/>
            <w:hideMark/>
          </w:tcPr>
          <w:p w14:paraId="257B0C2E" w14:textId="77777777" w:rsidR="002205CE" w:rsidRPr="002205CE" w:rsidRDefault="002205CE" w:rsidP="002205CE">
            <w:r w:rsidRPr="002205CE">
              <w:t>10</w:t>
            </w:r>
          </w:p>
        </w:tc>
        <w:tc>
          <w:tcPr>
            <w:tcW w:w="1276" w:type="dxa"/>
            <w:tcBorders>
              <w:top w:val="nil"/>
              <w:left w:val="nil"/>
              <w:bottom w:val="single" w:sz="8" w:space="0" w:color="auto"/>
              <w:right w:val="single" w:sz="8" w:space="0" w:color="auto"/>
            </w:tcBorders>
            <w:noWrap/>
            <w:vAlign w:val="center"/>
            <w:hideMark/>
          </w:tcPr>
          <w:p w14:paraId="7C8F12FB" w14:textId="77777777" w:rsidR="002205CE" w:rsidRPr="002205CE" w:rsidRDefault="002205CE" w:rsidP="002205CE">
            <w:r w:rsidRPr="002205CE">
              <w:t>£14.50</w:t>
            </w:r>
          </w:p>
        </w:tc>
      </w:tr>
      <w:tr w:rsidR="002205CE" w:rsidRPr="002205CE" w14:paraId="11210032" w14:textId="77777777">
        <w:trPr>
          <w:trHeight w:val="324"/>
        </w:trPr>
        <w:tc>
          <w:tcPr>
            <w:tcW w:w="1975" w:type="dxa"/>
            <w:noWrap/>
            <w:vAlign w:val="bottom"/>
            <w:hideMark/>
          </w:tcPr>
          <w:p w14:paraId="5735B7B3" w14:textId="77777777" w:rsidR="002205CE" w:rsidRPr="002205CE" w:rsidRDefault="002205CE" w:rsidP="002205CE"/>
        </w:tc>
        <w:tc>
          <w:tcPr>
            <w:tcW w:w="1701" w:type="dxa"/>
            <w:tcBorders>
              <w:top w:val="nil"/>
              <w:left w:val="nil"/>
              <w:bottom w:val="single" w:sz="8" w:space="0" w:color="auto"/>
              <w:right w:val="nil"/>
            </w:tcBorders>
            <w:noWrap/>
            <w:vAlign w:val="center"/>
            <w:hideMark/>
          </w:tcPr>
          <w:p w14:paraId="42D523BF" w14:textId="77777777" w:rsidR="002205CE" w:rsidRPr="002205CE" w:rsidRDefault="002205CE" w:rsidP="002205CE">
            <w:r w:rsidRPr="002205CE">
              <w:t>229</w:t>
            </w:r>
          </w:p>
        </w:tc>
        <w:tc>
          <w:tcPr>
            <w:tcW w:w="1276" w:type="dxa"/>
            <w:tcBorders>
              <w:top w:val="nil"/>
              <w:left w:val="nil"/>
              <w:bottom w:val="single" w:sz="8" w:space="0" w:color="auto"/>
              <w:right w:val="nil"/>
            </w:tcBorders>
            <w:noWrap/>
            <w:vAlign w:val="center"/>
            <w:hideMark/>
          </w:tcPr>
          <w:p w14:paraId="05C92870" w14:textId="77777777" w:rsidR="002205CE" w:rsidRPr="002205CE" w:rsidRDefault="002205CE" w:rsidP="002205CE">
            <w:pPr>
              <w:rPr>
                <w:b/>
                <w:bCs/>
              </w:rPr>
            </w:pPr>
            <w:r w:rsidRPr="002205CE">
              <w:rPr>
                <w:b/>
                <w:bCs/>
              </w:rPr>
              <w:t>£382.60</w:t>
            </w:r>
          </w:p>
        </w:tc>
      </w:tr>
    </w:tbl>
    <w:p w14:paraId="7BCA7D14" w14:textId="77777777" w:rsidR="002205CE" w:rsidRDefault="002205CE" w:rsidP="002205CE"/>
    <w:p w14:paraId="4195E7A5" w14:textId="605A1AFE" w:rsidR="002205CE" w:rsidRPr="002205CE" w:rsidRDefault="002205CE" w:rsidP="002205CE">
      <w:r w:rsidRPr="002205CE">
        <w:lastRenderedPageBreak/>
        <w:t>Please note the two highest missing items were: 58 bags of crisps and 57 cans of soft drink over the duration. If this continues over the next few months the committee will review if we continue to stock crisps and soft drinks.</w:t>
      </w:r>
    </w:p>
    <w:p w14:paraId="2EE485AD" w14:textId="77777777" w:rsidR="002205CE" w:rsidRPr="002205CE" w:rsidRDefault="002205CE" w:rsidP="002205CE">
      <w:r w:rsidRPr="002205CE">
        <w:t>Over past twelve months we have recorded sales on the Sum Up POS system of 4,104 items, with a total sales of £9410.90 compared to the previous twelve months of 4,208 items and sales of £9,571.</w:t>
      </w:r>
    </w:p>
    <w:p w14:paraId="36AFADED" w14:textId="77777777" w:rsidR="002205CE" w:rsidRPr="002205CE" w:rsidRDefault="002205CE" w:rsidP="002205CE">
      <w:pPr>
        <w:rPr>
          <w:u w:val="single"/>
        </w:rPr>
      </w:pPr>
      <w:r w:rsidRPr="002205CE">
        <w:rPr>
          <w:u w:val="single"/>
        </w:rPr>
        <w:t>Introduction of paper cups.</w:t>
      </w:r>
    </w:p>
    <w:p w14:paraId="6082F7FC" w14:textId="5566B5D2" w:rsidR="002205CE" w:rsidRPr="002205CE" w:rsidRDefault="002205CE" w:rsidP="002205CE">
      <w:r w:rsidRPr="002205CE">
        <w:t>Over the past year we have started to purchase and provide paper cups to use with the water fountain by the bar, when members are not using their own water bottles. This has to have been successful in reducing the number of glasses used and left around the public areas of the club. Please remember to dispose of the cups in the bin when used, and if you do use any of the glasses from the bar, please wash them up and return to the shelving under the bar when finished.</w:t>
      </w:r>
    </w:p>
    <w:p w14:paraId="1B7070BD" w14:textId="77777777" w:rsidR="002205CE" w:rsidRPr="002205CE" w:rsidRDefault="002205CE" w:rsidP="002205CE">
      <w:pPr>
        <w:rPr>
          <w:u w:val="single"/>
        </w:rPr>
      </w:pPr>
      <w:r w:rsidRPr="002205CE">
        <w:rPr>
          <w:u w:val="single"/>
        </w:rPr>
        <w:t>Bar cleanliness.</w:t>
      </w:r>
    </w:p>
    <w:p w14:paraId="328C7812" w14:textId="08919DFD" w:rsidR="002205CE" w:rsidRPr="002205CE" w:rsidRDefault="002205CE" w:rsidP="002205CE">
      <w:r w:rsidRPr="002205CE">
        <w:t>The bar area cleanliness has improved over the past year, with just the occasional glass, plate/cutlery left to wash up or put away. Recycling is now kept on top of regularly without the need to leave the full creates in the lounge area. When purchasing drinks, please remember to help keep the fridges topped up when with stock stored under bar / at the side of the fridge to keep a sufficient number of drinks cooled.</w:t>
      </w:r>
    </w:p>
    <w:p w14:paraId="31B80FCC" w14:textId="2C5D61F7" w:rsidR="002205CE" w:rsidRDefault="002205CE">
      <w:pPr>
        <w:rPr>
          <w:u w:val="single"/>
        </w:rPr>
      </w:pPr>
      <w:r w:rsidRPr="002205CE">
        <w:rPr>
          <w:u w:val="single"/>
        </w:rPr>
        <w:t xml:space="preserve">Thank you on behalf of the committee to the members for the effort and supporting the club and bar area. </w:t>
      </w:r>
    </w:p>
    <w:p w14:paraId="2301B89E" w14:textId="77777777" w:rsidR="00C95FF0" w:rsidRDefault="00C95FF0">
      <w:pPr>
        <w:rPr>
          <w:u w:val="single"/>
        </w:rPr>
      </w:pPr>
    </w:p>
    <w:p w14:paraId="1F043FB8" w14:textId="77777777" w:rsidR="00C95FF0" w:rsidRPr="002205CE" w:rsidRDefault="00C95FF0" w:rsidP="00C95FF0">
      <w:pPr>
        <w:rPr>
          <w:b/>
          <w:bCs/>
        </w:rPr>
      </w:pPr>
      <w:r w:rsidRPr="002205CE">
        <w:rPr>
          <w:b/>
          <w:bCs/>
        </w:rPr>
        <w:t>Finance Report</w:t>
      </w:r>
      <w:r>
        <w:rPr>
          <w:b/>
          <w:bCs/>
        </w:rPr>
        <w:t xml:space="preserve"> – Grant Thomas</w:t>
      </w:r>
    </w:p>
    <w:p w14:paraId="010D3084" w14:textId="77777777" w:rsidR="00C95FF0" w:rsidRDefault="00C95FF0" w:rsidP="00C95FF0">
      <w:r w:rsidRPr="002205CE">
        <w:t xml:space="preserve">The value of our club has once again increased, albeit less than last year but we enjoyed a surplus all the same of £3,885.18 compare to last years figure of £6,438.89. The decrease this year is maily due to bar sales reducing year on year by £1,754.12 from £11,542.42 to £9,788.30 and a payment of £1,200 for the re-development of the website. </w:t>
      </w:r>
    </w:p>
    <w:p w14:paraId="720AF40B" w14:textId="77777777" w:rsidR="00C95FF0" w:rsidRDefault="00C95FF0" w:rsidP="00C95FF0">
      <w:r w:rsidRPr="002205CE">
        <w:t xml:space="preserve">The surplus mentioned above has taken the value of the club from £12,751.28 last year to £16,636.46. There are no imminent plans for use of these funds but it is a regular discussion point for the committee with the recurring themes being improved membership experience, recruitment and raising the profile of the game. Any decisions will obviously be communicated to the wider community. </w:t>
      </w:r>
    </w:p>
    <w:p w14:paraId="29413DC3" w14:textId="77777777" w:rsidR="00C95FF0" w:rsidRDefault="00C95FF0" w:rsidP="00C95FF0">
      <w:r w:rsidRPr="002205CE">
        <w:t>Just leaves me to again thank the rest of the committee and the other club members that have assisted me, both on the court and off and that I'm looking forward to helping shape the future of the club over the years to come.</w:t>
      </w:r>
    </w:p>
    <w:p w14:paraId="6AD8ECE0" w14:textId="78CAFB52" w:rsidR="00C95FF0" w:rsidRPr="002205CE" w:rsidRDefault="00C077B0" w:rsidP="00C077B0">
      <w:pPr>
        <w:jc w:val="center"/>
        <w:rPr>
          <w:u w:val="single"/>
        </w:rPr>
      </w:pPr>
      <w:r w:rsidRPr="00C077B0">
        <w:rPr>
          <w:noProof/>
          <w:u w:val="single"/>
        </w:rPr>
        <w:lastRenderedPageBreak/>
        <w:drawing>
          <wp:inline distT="0" distB="0" distL="0" distR="0" wp14:anchorId="1E186C42" wp14:editId="27F25935">
            <wp:extent cx="5885721" cy="9178925"/>
            <wp:effectExtent l="0" t="0" r="1270" b="3175"/>
            <wp:docPr id="170632822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28220" name="Picture 1" descr="A screenshot of a document&#10;&#10;AI-generated content may be incorrect."/>
                    <pic:cNvPicPr/>
                  </pic:nvPicPr>
                  <pic:blipFill>
                    <a:blip r:embed="rId5"/>
                    <a:stretch>
                      <a:fillRect/>
                    </a:stretch>
                  </pic:blipFill>
                  <pic:spPr>
                    <a:xfrm>
                      <a:off x="0" y="0"/>
                      <a:ext cx="5910891" cy="9218179"/>
                    </a:xfrm>
                    <a:prstGeom prst="rect">
                      <a:avLst/>
                    </a:prstGeom>
                  </pic:spPr>
                </pic:pic>
              </a:graphicData>
            </a:graphic>
          </wp:inline>
        </w:drawing>
      </w:r>
    </w:p>
    <w:sectPr w:rsidR="00C95FF0" w:rsidRPr="00220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22C31"/>
    <w:multiLevelType w:val="hybridMultilevel"/>
    <w:tmpl w:val="2BDE6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420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CE"/>
    <w:rsid w:val="001174D4"/>
    <w:rsid w:val="001636E1"/>
    <w:rsid w:val="001F0727"/>
    <w:rsid w:val="002205CE"/>
    <w:rsid w:val="002628CB"/>
    <w:rsid w:val="00413CB3"/>
    <w:rsid w:val="004202D8"/>
    <w:rsid w:val="005230A8"/>
    <w:rsid w:val="005B6DC6"/>
    <w:rsid w:val="007C11FD"/>
    <w:rsid w:val="009A61DD"/>
    <w:rsid w:val="009F2D46"/>
    <w:rsid w:val="00AA4578"/>
    <w:rsid w:val="00BB67F4"/>
    <w:rsid w:val="00C077B0"/>
    <w:rsid w:val="00C95FF0"/>
    <w:rsid w:val="00D91517"/>
    <w:rsid w:val="00F1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2241"/>
  <w15:chartTrackingRefBased/>
  <w15:docId w15:val="{E4F6CEF7-B052-410E-B2D8-7B909449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5CE"/>
    <w:rPr>
      <w:rFonts w:eastAsiaTheme="majorEastAsia" w:cstheme="majorBidi"/>
      <w:color w:val="272727" w:themeColor="text1" w:themeTint="D8"/>
    </w:rPr>
  </w:style>
  <w:style w:type="paragraph" w:styleId="Title">
    <w:name w:val="Title"/>
    <w:basedOn w:val="Normal"/>
    <w:next w:val="Normal"/>
    <w:link w:val="TitleChar"/>
    <w:uiPriority w:val="10"/>
    <w:qFormat/>
    <w:rsid w:val="0022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5CE"/>
    <w:pPr>
      <w:spacing w:before="160"/>
      <w:jc w:val="center"/>
    </w:pPr>
    <w:rPr>
      <w:i/>
      <w:iCs/>
      <w:color w:val="404040" w:themeColor="text1" w:themeTint="BF"/>
    </w:rPr>
  </w:style>
  <w:style w:type="character" w:customStyle="1" w:styleId="QuoteChar">
    <w:name w:val="Quote Char"/>
    <w:basedOn w:val="DefaultParagraphFont"/>
    <w:link w:val="Quote"/>
    <w:uiPriority w:val="29"/>
    <w:rsid w:val="002205CE"/>
    <w:rPr>
      <w:i/>
      <w:iCs/>
      <w:color w:val="404040" w:themeColor="text1" w:themeTint="BF"/>
    </w:rPr>
  </w:style>
  <w:style w:type="paragraph" w:styleId="ListParagraph">
    <w:name w:val="List Paragraph"/>
    <w:basedOn w:val="Normal"/>
    <w:uiPriority w:val="34"/>
    <w:qFormat/>
    <w:rsid w:val="002205CE"/>
    <w:pPr>
      <w:ind w:left="720"/>
      <w:contextualSpacing/>
    </w:pPr>
  </w:style>
  <w:style w:type="character" w:styleId="IntenseEmphasis">
    <w:name w:val="Intense Emphasis"/>
    <w:basedOn w:val="DefaultParagraphFont"/>
    <w:uiPriority w:val="21"/>
    <w:qFormat/>
    <w:rsid w:val="002205CE"/>
    <w:rPr>
      <w:i/>
      <w:iCs/>
      <w:color w:val="0F4761" w:themeColor="accent1" w:themeShade="BF"/>
    </w:rPr>
  </w:style>
  <w:style w:type="paragraph" w:styleId="IntenseQuote">
    <w:name w:val="Intense Quote"/>
    <w:basedOn w:val="Normal"/>
    <w:next w:val="Normal"/>
    <w:link w:val="IntenseQuoteChar"/>
    <w:uiPriority w:val="30"/>
    <w:qFormat/>
    <w:rsid w:val="0022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5CE"/>
    <w:rPr>
      <w:i/>
      <w:iCs/>
      <w:color w:val="0F4761" w:themeColor="accent1" w:themeShade="BF"/>
    </w:rPr>
  </w:style>
  <w:style w:type="character" w:styleId="IntenseReference">
    <w:name w:val="Intense Reference"/>
    <w:basedOn w:val="DefaultParagraphFont"/>
    <w:uiPriority w:val="32"/>
    <w:qFormat/>
    <w:rsid w:val="002205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2095</Words>
  <Characters>10669</Characters>
  <Application>Microsoft Office Word</Application>
  <DocSecurity>0</DocSecurity>
  <Lines>242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Caudle</dc:creator>
  <cp:keywords/>
  <dc:description/>
  <cp:lastModifiedBy>Philip Caudle</cp:lastModifiedBy>
  <cp:revision>4</cp:revision>
  <dcterms:created xsi:type="dcterms:W3CDTF">2025-11-27T14:59:00Z</dcterms:created>
  <dcterms:modified xsi:type="dcterms:W3CDTF">2025-11-28T22:27:00Z</dcterms:modified>
</cp:coreProperties>
</file>